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420" w:lineRule="atLeast"/>
        <w:ind w:left="0" w:right="0" w:firstLine="0"/>
        <w:jc w:val="left"/>
        <w:rPr>
          <w:rFonts w:ascii="Helvetica" w:hAnsi="Helvetica"/>
          <w:outline w:val="0"/>
          <w:color w:val="0a0a0a"/>
          <w:sz w:val="26"/>
          <w:szCs w:val="26"/>
          <w:rtl w:val="0"/>
          <w14:textFill>
            <w14:solidFill>
              <w14:srgbClr w14:val="0A0A0A"/>
            </w14:solidFill>
          </w14:textFill>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5283"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100"/>
              <w:right w:type="dxa" w:w="0"/>
            </w:tcMar>
            <w:vAlign w:val="top"/>
          </w:tcPr>
          <w:p>
            <w:pPr>
              <w:pStyle w:val="Table Style 2"/>
              <w:bidi w:val="0"/>
              <w:spacing w:line="420" w:lineRule="atLeast"/>
              <w:ind w:left="0" w:right="0" w:firstLine="0"/>
              <w:jc w:val="left"/>
              <w:rPr>
                <w:rtl w:val="0"/>
              </w:rPr>
            </w:pPr>
            <w:r>
              <w:rPr>
                <w:rFonts w:ascii="Helvetica" w:hAnsi="Helvetica"/>
                <w:outline w:val="0"/>
                <w:color w:val="737373"/>
                <w:sz w:val="28"/>
                <w:szCs w:val="28"/>
                <w:rtl w:val="0"/>
                <w14:textFill>
                  <w14:solidFill>
                    <w14:srgbClr w14:val="737373"/>
                  </w14:solidFill>
                </w14:textFill>
              </w:rPr>
              <w:drawing xmlns:a="http://schemas.openxmlformats.org/drawingml/2006/main">
                <wp:inline distT="0" distB="0" distL="0" distR="0">
                  <wp:extent cx="5934584" cy="3338203"/>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5934584" cy="3338203"/>
                          </a:xfrm>
                          <a:prstGeom prst="rect">
                            <a:avLst/>
                          </a:prstGeom>
                          <a:ln w="12700" cap="flat">
                            <a:noFill/>
                            <a:miter lim="400000"/>
                          </a:ln>
                          <a:effectLst/>
                        </pic:spPr>
                      </pic:pic>
                    </a:graphicData>
                  </a:graphic>
                </wp:inline>
              </w:drawing>
            </w:r>
          </w:p>
        </w:tc>
      </w:tr>
    </w:tbl>
    <w:p>
      <w:pPr>
        <w:pStyle w:val="Default"/>
        <w:bidi w:val="0"/>
        <w:spacing w:before="0" w:line="420" w:lineRule="atLeast"/>
        <w:ind w:left="0" w:right="0" w:firstLine="0"/>
        <w:jc w:val="left"/>
        <w:rPr>
          <w:rFonts w:ascii="Helvetica" w:hAnsi="Helvetica"/>
          <w:outline w:val="0"/>
          <w:color w:val="0a0a0a"/>
          <w:sz w:val="26"/>
          <w:szCs w:val="26"/>
          <w:rtl w:val="0"/>
          <w14:textFill>
            <w14:solidFill>
              <w14:srgbClr w14:val="0A0A0A"/>
            </w14:solidFill>
          </w14:textFill>
        </w:rPr>
      </w:pPr>
    </w:p>
    <w:p>
      <w:pPr>
        <w:pStyle w:val="Table Style 2"/>
        <w:bidi w:val="0"/>
        <w:spacing w:line="420" w:lineRule="atLeast"/>
        <w:ind w:left="0" w:right="0" w:firstLine="0"/>
        <w:jc w:val="left"/>
        <w:rPr>
          <w:rFonts w:ascii="Arial" w:cs="Arial" w:hAnsi="Arial" w:eastAsia="Arial"/>
          <w:b w:val="0"/>
          <w:bCs w:val="0"/>
          <w:outline w:val="0"/>
          <w:color w:val="000000"/>
          <w:sz w:val="32"/>
          <w:szCs w:val="32"/>
          <w:rtl w:val="0"/>
          <w14:textFill>
            <w14:solidFill>
              <w14:srgbClr w14:val="000000"/>
            </w14:solidFill>
          </w14:textFill>
        </w:rPr>
      </w:pPr>
      <w:r>
        <w:rPr>
          <w:rStyle w:val="Hyperlink.0"/>
          <w:rFonts w:ascii="Arial" w:hAnsi="Arial"/>
          <w:b w:val="1"/>
          <w:bCs w:val="1"/>
          <w:outline w:val="0"/>
          <w:color w:val="ec0046"/>
          <w:sz w:val="32"/>
          <w:szCs w:val="32"/>
          <w:rtl w:val="0"/>
          <w14:textFill>
            <w14:solidFill>
              <w14:srgbClr w14:val="EC0046"/>
            </w14:solidFill>
          </w14:textFill>
        </w:rPr>
        <w:fldChar w:fldCharType="begin" w:fldLock="0"/>
      </w:r>
      <w:r>
        <w:rPr>
          <w:rStyle w:val="Hyperlink.0"/>
          <w:rFonts w:ascii="Arial" w:hAnsi="Arial"/>
          <w:b w:val="1"/>
          <w:bCs w:val="1"/>
          <w:outline w:val="0"/>
          <w:color w:val="ec0046"/>
          <w:sz w:val="32"/>
          <w:szCs w:val="32"/>
          <w:rtl w:val="0"/>
          <w14:textFill>
            <w14:solidFill>
              <w14:srgbClr w14:val="EC0046"/>
            </w14:solidFill>
          </w14:textFill>
        </w:rPr>
        <w:instrText xml:space="preserve"> HYPERLINK "https://click.email.kqed.org/?qs=9f2680f813052190ee679d6c958f201c9792eb2bf2449e843cde9f5b640fadd5448409bf1d4084a300b082e9f6682314ca4cde0c2529e6159055609bc308d5ee"</w:instrText>
      </w:r>
      <w:r>
        <w:rPr>
          <w:rStyle w:val="Hyperlink.0"/>
          <w:rFonts w:ascii="Arial" w:hAnsi="Arial"/>
          <w:b w:val="1"/>
          <w:bCs w:val="1"/>
          <w:outline w:val="0"/>
          <w:color w:val="ec0046"/>
          <w:sz w:val="32"/>
          <w:szCs w:val="32"/>
          <w:rtl w:val="0"/>
          <w14:textFill>
            <w14:solidFill>
              <w14:srgbClr w14:val="EC0046"/>
            </w14:solidFill>
          </w14:textFill>
        </w:rPr>
        <w:fldChar w:fldCharType="separate" w:fldLock="0"/>
      </w:r>
      <w:r>
        <w:rPr>
          <w:rStyle w:val="Hyperlink.0"/>
          <w:rFonts w:ascii="Arial" w:hAnsi="Arial"/>
          <w:b w:val="1"/>
          <w:bCs w:val="1"/>
          <w:outline w:val="0"/>
          <w:color w:val="ec0046"/>
          <w:sz w:val="32"/>
          <w:szCs w:val="32"/>
          <w:rtl w:val="0"/>
          <w:lang w:val="en-US"/>
          <w14:textFill>
            <w14:solidFill>
              <w14:srgbClr w14:val="EC0046"/>
            </w14:solidFill>
          </w14:textFill>
        </w:rPr>
        <w:t>What do Indigenous youth want you to know about residential schools and current Indigenous issues?</w:t>
      </w:r>
      <w:r>
        <w:rPr>
          <w:rFonts w:ascii="Arial" w:cs="Arial" w:hAnsi="Arial" w:eastAsia="Arial"/>
          <w:b w:val="1"/>
          <w:bCs w:val="1"/>
          <w:outline w:val="0"/>
          <w:color w:val="ec0046"/>
          <w:sz w:val="32"/>
          <w:szCs w:val="32"/>
          <w:rtl w:val="0"/>
          <w14:textFill>
            <w14:solidFill>
              <w14:srgbClr w14:val="EC0046"/>
            </w14:solidFill>
          </w14:textFill>
        </w:rPr>
        <w:fldChar w:fldCharType="end" w:fldLock="0"/>
      </w:r>
    </w:p>
    <w:p>
      <w:pPr>
        <w:pStyle w:val="Table Style 2"/>
        <w:bidi w:val="0"/>
        <w:spacing w:line="420" w:lineRule="atLeast"/>
        <w:ind w:left="0" w:right="0" w:firstLine="0"/>
        <w:jc w:val="left"/>
        <w:rPr>
          <w:rFonts w:ascii="Arial" w:cs="Arial" w:hAnsi="Arial" w:eastAsia="Arial"/>
          <w:sz w:val="32"/>
          <w:szCs w:val="32"/>
          <w:rtl w:val="0"/>
        </w:rPr>
      </w:pPr>
      <w:r>
        <w:rPr>
          <w:rFonts w:ascii="Arial" w:hAnsi="Arial"/>
          <w:sz w:val="32"/>
          <w:szCs w:val="32"/>
          <w:rtl w:val="0"/>
          <w:lang w:val="en-US"/>
        </w:rPr>
        <w:t>Residential Schools are institutions run by the federal government and churches within Canada and the United States with the intention of assimilating Indigenous peoples into Western culture. Myles and Cheyenne explore the impact of Residential Schools and how Indigenous youth are healing from this history and demanding accountability. This</w:t>
      </w:r>
      <w:r>
        <w:rPr>
          <w:rFonts w:ascii="Arial" w:hAnsi="Arial" w:hint="default"/>
          <w:sz w:val="32"/>
          <w:szCs w:val="32"/>
          <w:rtl w:val="0"/>
        </w:rPr>
        <w:t> </w:t>
      </w:r>
      <w:r>
        <w:rPr>
          <w:rStyle w:val="Hyperlink.1"/>
          <w:rFonts w:ascii="Arial" w:cs="Arial" w:hAnsi="Arial" w:eastAsia="Arial"/>
          <w:sz w:val="32"/>
          <w:szCs w:val="32"/>
          <w:rtl w:val="0"/>
        </w:rPr>
        <w:fldChar w:fldCharType="begin" w:fldLock="0"/>
      </w:r>
      <w:r>
        <w:rPr>
          <w:rStyle w:val="Hyperlink.1"/>
          <w:rFonts w:ascii="Arial" w:cs="Arial" w:hAnsi="Arial" w:eastAsia="Arial"/>
          <w:sz w:val="32"/>
          <w:szCs w:val="32"/>
          <w:rtl w:val="0"/>
        </w:rPr>
        <w:instrText xml:space="preserve"> HYPERLINK "https://click.email.kqed.org/?qs=9f2680f81305219090c1be8e333a9101b90479a938403491b165c735ced9a93b4d5918d874e304c865a3f8e903fa901a693e81fc06583642400f72b7b90b1631"</w:instrText>
      </w:r>
      <w:r>
        <w:rPr>
          <w:rStyle w:val="Hyperlink.1"/>
          <w:rFonts w:ascii="Arial" w:cs="Arial" w:hAnsi="Arial" w:eastAsia="Arial"/>
          <w:sz w:val="32"/>
          <w:szCs w:val="32"/>
          <w:rtl w:val="0"/>
        </w:rPr>
        <w:fldChar w:fldCharType="separate" w:fldLock="0"/>
      </w:r>
      <w:r>
        <w:rPr>
          <w:rStyle w:val="Hyperlink.1"/>
          <w:rFonts w:ascii="Arial" w:hAnsi="Arial"/>
          <w:sz w:val="32"/>
          <w:szCs w:val="32"/>
          <w:rtl w:val="0"/>
          <w:lang w:val="en-US"/>
        </w:rPr>
        <w:t>video and lesson plan</w:t>
      </w:r>
      <w:r>
        <w:rPr>
          <w:rFonts w:ascii="Arial" w:cs="Arial" w:hAnsi="Arial" w:eastAsia="Arial"/>
          <w:sz w:val="32"/>
          <w:szCs w:val="32"/>
          <w:rtl w:val="0"/>
        </w:rPr>
        <w:fldChar w:fldCharType="end" w:fldLock="0"/>
      </w:r>
      <w:r>
        <w:rPr>
          <w:rFonts w:ascii="Arial" w:hAnsi="Arial" w:hint="default"/>
          <w:sz w:val="32"/>
          <w:szCs w:val="32"/>
          <w:rtl w:val="0"/>
        </w:rPr>
        <w:t> </w:t>
      </w:r>
      <w:r>
        <w:rPr>
          <w:rFonts w:ascii="Arial" w:hAnsi="Arial"/>
          <w:sz w:val="32"/>
          <w:szCs w:val="32"/>
          <w:rtl w:val="0"/>
          <w:lang w:val="en-US"/>
        </w:rPr>
        <w:t>can help you facilitate a meaningful and timely conversation with your students.</w:t>
      </w:r>
    </w:p>
    <w:p>
      <w:pPr>
        <w:pStyle w:val="Table Style 2"/>
        <w:bidi w:val="0"/>
        <w:spacing w:line="420" w:lineRule="atLeast"/>
        <w:ind w:left="0" w:right="0" w:firstLine="0"/>
        <w:jc w:val="left"/>
        <w:rPr>
          <w:rFonts w:ascii="Arial" w:cs="Arial" w:hAnsi="Arial" w:eastAsia="Arial"/>
          <w:sz w:val="32"/>
          <w:szCs w:val="32"/>
          <w:rtl w:val="0"/>
        </w:rPr>
      </w:pPr>
    </w:p>
    <w:p>
      <w:pPr>
        <w:pStyle w:val="Table Style 2"/>
        <w:bidi w:val="0"/>
        <w:spacing w:line="420" w:lineRule="atLeast"/>
        <w:ind w:left="0" w:right="0" w:firstLine="0"/>
        <w:jc w:val="left"/>
        <w:rPr>
          <w:rStyle w:val="None"/>
          <w:rFonts w:ascii="Arial" w:cs="Arial" w:hAnsi="Arial" w:eastAsia="Arial"/>
          <w:b w:val="1"/>
          <w:bCs w:val="1"/>
          <w:i w:val="0"/>
          <w:iCs w:val="0"/>
          <w:outline w:val="0"/>
          <w:color w:val="000000"/>
          <w:sz w:val="32"/>
          <w:szCs w:val="32"/>
          <w:rtl w:val="0"/>
          <w14:textFill>
            <w14:solidFill>
              <w14:srgbClr w14:val="000000"/>
            </w14:solidFill>
          </w14:textFill>
        </w:rPr>
      </w:pPr>
      <w:r>
        <w:rPr>
          <w:rStyle w:val="Hyperlink.0"/>
          <w:rFonts w:ascii="Arial" w:cs="Arial" w:hAnsi="Arial" w:eastAsia="Arial"/>
          <w:b w:val="1"/>
          <w:bCs w:val="1"/>
          <w:i w:val="1"/>
          <w:iCs w:val="1"/>
          <w:outline w:val="0"/>
          <w:color w:val="ec0046"/>
          <w:sz w:val="32"/>
          <w:szCs w:val="32"/>
          <w:rtl w:val="0"/>
          <w14:textFill>
            <w14:solidFill>
              <w14:srgbClr w14:val="EC0046"/>
            </w14:solidFill>
          </w14:textFill>
        </w:rPr>
        <w:fldChar w:fldCharType="begin" w:fldLock="0"/>
      </w:r>
      <w:r>
        <w:rPr>
          <w:rStyle w:val="Hyperlink.0"/>
          <w:rFonts w:ascii="Arial" w:cs="Arial" w:hAnsi="Arial" w:eastAsia="Arial"/>
          <w:b w:val="1"/>
          <w:bCs w:val="1"/>
          <w:i w:val="1"/>
          <w:iCs w:val="1"/>
          <w:outline w:val="0"/>
          <w:color w:val="ec0046"/>
          <w:sz w:val="32"/>
          <w:szCs w:val="32"/>
          <w:rtl w:val="0"/>
          <w14:textFill>
            <w14:solidFill>
              <w14:srgbClr w14:val="EC0046"/>
            </w14:solidFill>
          </w14:textFill>
        </w:rPr>
        <w:instrText xml:space="preserve"> HYPERLINK "https://click.email.kqed.org/?qs=9f2680f8130521905891fcf37e31e4a03a8da907ff4ae0c67f5daa8e431604fc1483dabae57a785bc5bd5430d3a8c64e043375f93e6fc80ef972152f48d6a1da"</w:instrText>
      </w:r>
      <w:r>
        <w:rPr>
          <w:rStyle w:val="Hyperlink.0"/>
          <w:rFonts w:ascii="Arial" w:cs="Arial" w:hAnsi="Arial" w:eastAsia="Arial"/>
          <w:b w:val="1"/>
          <w:bCs w:val="1"/>
          <w:i w:val="1"/>
          <w:iCs w:val="1"/>
          <w:outline w:val="0"/>
          <w:color w:val="ec0046"/>
          <w:sz w:val="32"/>
          <w:szCs w:val="32"/>
          <w:rtl w:val="0"/>
          <w14:textFill>
            <w14:solidFill>
              <w14:srgbClr w14:val="EC0046"/>
            </w14:solidFill>
          </w14:textFill>
        </w:rPr>
        <w:fldChar w:fldCharType="separate" w:fldLock="0"/>
      </w:r>
      <w:r>
        <w:rPr>
          <w:rStyle w:val="Hyperlink.0"/>
          <w:rFonts w:ascii="Arial" w:hAnsi="Arial"/>
          <w:b w:val="1"/>
          <w:bCs w:val="1"/>
          <w:i w:val="1"/>
          <w:iCs w:val="1"/>
          <w:outline w:val="0"/>
          <w:color w:val="ec0046"/>
          <w:sz w:val="32"/>
          <w:szCs w:val="32"/>
          <w:rtl w:val="0"/>
          <w:lang w:val="en-US"/>
          <w14:textFill>
            <w14:solidFill>
              <w14:srgbClr w14:val="EC0046"/>
            </w14:solidFill>
          </w14:textFill>
        </w:rPr>
        <w:t>Tending Nature documentary series explores how land has provided for Native peoples</w:t>
      </w:r>
      <w:r>
        <w:rPr>
          <w:rFonts w:ascii="Arial" w:cs="Arial" w:hAnsi="Arial" w:eastAsia="Arial"/>
          <w:b w:val="1"/>
          <w:bCs w:val="1"/>
          <w:i w:val="1"/>
          <w:iCs w:val="1"/>
          <w:outline w:val="0"/>
          <w:color w:val="ec0046"/>
          <w:sz w:val="32"/>
          <w:szCs w:val="32"/>
          <w:rtl w:val="0"/>
          <w14:textFill>
            <w14:solidFill>
              <w14:srgbClr w14:val="EC0046"/>
            </w14:solidFill>
          </w14:textFill>
        </w:rPr>
        <w:fldChar w:fldCharType="end" w:fldLock="0"/>
      </w:r>
      <w:r>
        <w:rPr>
          <w:rStyle w:val="None"/>
          <w:rFonts w:ascii="Arial" w:hAnsi="Arial" w:hint="default"/>
          <w:b w:val="1"/>
          <w:bCs w:val="1"/>
          <w:i w:val="0"/>
          <w:iCs w:val="0"/>
          <w:outline w:val="0"/>
          <w:color w:val="000000"/>
          <w:sz w:val="32"/>
          <w:szCs w:val="32"/>
          <w:rtl w:val="0"/>
          <w14:textFill>
            <w14:solidFill>
              <w14:srgbClr w14:val="000000"/>
            </w14:solidFill>
          </w14:textFill>
        </w:rPr>
        <w:t> </w:t>
      </w:r>
    </w:p>
    <w:p>
      <w:pPr>
        <w:pStyle w:val="Table Style 2"/>
        <w:bidi w:val="0"/>
        <w:spacing w:line="420" w:lineRule="atLeast"/>
        <w:ind w:left="0" w:right="0" w:firstLine="0"/>
        <w:jc w:val="left"/>
        <w:rPr>
          <w:rStyle w:val="None"/>
          <w:rFonts w:ascii="Arial" w:cs="Arial" w:hAnsi="Arial" w:eastAsia="Arial"/>
          <w:b w:val="0"/>
          <w:bCs w:val="0"/>
          <w:sz w:val="32"/>
          <w:szCs w:val="32"/>
          <w:rtl w:val="0"/>
        </w:rPr>
      </w:pPr>
      <w:r>
        <w:rPr>
          <w:rFonts w:ascii="Arial" w:hAnsi="Arial"/>
          <w:b w:val="1"/>
          <w:bCs w:val="1"/>
          <w:sz w:val="32"/>
          <w:szCs w:val="32"/>
          <w:rtl w:val="0"/>
          <w:lang w:val="en-US"/>
        </w:rPr>
        <w:t>For grades 6-8 STEM classes</w:t>
      </w:r>
    </w:p>
    <w:p>
      <w:pPr>
        <w:pStyle w:val="Table Style 2"/>
        <w:bidi w:val="0"/>
        <w:spacing w:line="420" w:lineRule="atLeast"/>
        <w:ind w:left="0" w:right="0" w:firstLine="0"/>
        <w:jc w:val="left"/>
        <w:rPr>
          <w:rFonts w:ascii="Arial" w:cs="Arial" w:hAnsi="Arial" w:eastAsia="Arial"/>
          <w:sz w:val="32"/>
          <w:szCs w:val="32"/>
          <w:rtl w:val="0"/>
        </w:rPr>
      </w:pPr>
      <w:r>
        <w:rPr>
          <w:rFonts w:ascii="Arial" w:hAnsi="Arial"/>
          <w:sz w:val="32"/>
          <w:szCs w:val="32"/>
          <w:rtl w:val="0"/>
          <w:lang w:val="en-US"/>
        </w:rPr>
        <w:t>PBS SoCal | KCET partnered with the Yurok and Karuk Tribes to show how tribal groups have actively shaped and tended the land. This series explores this relationship and possible solutions by integrating traditional knowledge from tribal groups with Western science. Includes teacher guides and student activities.</w:t>
      </w:r>
    </w:p>
    <w:p>
      <w:pPr>
        <w:pStyle w:val="Table Style 2"/>
        <w:bidi w:val="0"/>
        <w:spacing w:line="420" w:lineRule="atLeast"/>
        <w:ind w:left="0" w:right="0" w:firstLine="0"/>
        <w:jc w:val="left"/>
        <w:rPr>
          <w:rFonts w:ascii="Arial" w:cs="Arial" w:hAnsi="Arial" w:eastAsia="Arial"/>
          <w:sz w:val="32"/>
          <w:szCs w:val="32"/>
          <w:rtl w:val="0"/>
        </w:rPr>
      </w:pPr>
    </w:p>
    <w:p>
      <w:pPr>
        <w:pStyle w:val="Table Style 2"/>
        <w:bidi w:val="0"/>
        <w:spacing w:line="420" w:lineRule="atLeast"/>
        <w:ind w:left="0" w:right="0" w:firstLine="0"/>
        <w:jc w:val="left"/>
        <w:rPr>
          <w:rStyle w:val="None"/>
          <w:rFonts w:ascii="Arial" w:cs="Arial" w:hAnsi="Arial" w:eastAsia="Arial"/>
          <w:b w:val="0"/>
          <w:bCs w:val="0"/>
          <w:outline w:val="0"/>
          <w:color w:val="000000"/>
          <w:sz w:val="32"/>
          <w:szCs w:val="32"/>
          <w:rtl w:val="0"/>
          <w14:textFill>
            <w14:solidFill>
              <w14:srgbClr w14:val="000000"/>
            </w14:solidFill>
          </w14:textFill>
        </w:rPr>
      </w:pPr>
      <w:r>
        <w:rPr>
          <w:rStyle w:val="Hyperlink.0"/>
          <w:rFonts w:ascii="Arial" w:cs="Arial" w:hAnsi="Arial" w:eastAsia="Arial"/>
          <w:b w:val="1"/>
          <w:bCs w:val="1"/>
          <w:outline w:val="0"/>
          <w:color w:val="ec0046"/>
          <w:sz w:val="32"/>
          <w:szCs w:val="32"/>
          <w:rtl w:val="0"/>
          <w14:textFill>
            <w14:solidFill>
              <w14:srgbClr w14:val="EC0046"/>
            </w14:solidFill>
          </w14:textFill>
        </w:rPr>
        <w:fldChar w:fldCharType="begin" w:fldLock="0"/>
      </w:r>
      <w:r>
        <w:rPr>
          <w:rStyle w:val="Hyperlink.0"/>
          <w:rFonts w:ascii="Arial" w:cs="Arial" w:hAnsi="Arial" w:eastAsia="Arial"/>
          <w:b w:val="1"/>
          <w:bCs w:val="1"/>
          <w:outline w:val="0"/>
          <w:color w:val="ec0046"/>
          <w:sz w:val="32"/>
          <w:szCs w:val="32"/>
          <w:rtl w:val="0"/>
          <w14:textFill>
            <w14:solidFill>
              <w14:srgbClr w14:val="EC0046"/>
            </w14:solidFill>
          </w14:textFill>
        </w:rPr>
        <w:instrText xml:space="preserve"> HYPERLINK "https://click.email.kqed.org/?qs=9f2680f81305219017737b588b7e7890010ea2e9e6d474cd55fa418c2c3bcaba1a4703bdaf76a1c049121d0cf06184ae0e59152eb085622fc60cca44e896ba32"</w:instrText>
      </w:r>
      <w:r>
        <w:rPr>
          <w:rStyle w:val="Hyperlink.0"/>
          <w:rFonts w:ascii="Arial" w:cs="Arial" w:hAnsi="Arial" w:eastAsia="Arial"/>
          <w:b w:val="1"/>
          <w:bCs w:val="1"/>
          <w:outline w:val="0"/>
          <w:color w:val="ec0046"/>
          <w:sz w:val="32"/>
          <w:szCs w:val="32"/>
          <w:rtl w:val="0"/>
          <w14:textFill>
            <w14:solidFill>
              <w14:srgbClr w14:val="EC0046"/>
            </w14:solidFill>
          </w14:textFill>
        </w:rPr>
        <w:fldChar w:fldCharType="separate" w:fldLock="0"/>
      </w:r>
      <w:r>
        <w:rPr>
          <w:rStyle w:val="Hyperlink.0"/>
          <w:rFonts w:ascii="Arial" w:hAnsi="Arial"/>
          <w:b w:val="1"/>
          <w:bCs w:val="1"/>
          <w:outline w:val="0"/>
          <w:color w:val="ec0046"/>
          <w:sz w:val="32"/>
          <w:szCs w:val="32"/>
          <w:rtl w:val="0"/>
          <w:lang w:val="en-US"/>
          <w14:textFill>
            <w14:solidFill>
              <w14:srgbClr w14:val="EC0046"/>
            </w14:solidFill>
          </w14:textFill>
        </w:rPr>
        <w:t>Youth Media on the Radio!</w:t>
      </w:r>
      <w:r>
        <w:rPr>
          <w:rFonts w:ascii="Arial" w:cs="Arial" w:hAnsi="Arial" w:eastAsia="Arial"/>
          <w:b w:val="1"/>
          <w:bCs w:val="1"/>
          <w:outline w:val="0"/>
          <w:color w:val="ec0046"/>
          <w:sz w:val="32"/>
          <w:szCs w:val="32"/>
          <w:rtl w:val="0"/>
          <w14:textFill>
            <w14:solidFill>
              <w14:srgbClr w14:val="EC0046"/>
            </w14:solidFill>
          </w14:textFill>
        </w:rPr>
        <w:fldChar w:fldCharType="end" w:fldLock="0"/>
      </w:r>
    </w:p>
    <w:p>
      <w:pPr>
        <w:pStyle w:val="Table Style 2"/>
        <w:bidi w:val="0"/>
        <w:spacing w:line="420" w:lineRule="atLeast"/>
        <w:ind w:left="0" w:right="0" w:firstLine="0"/>
        <w:jc w:val="left"/>
        <w:rPr>
          <w:rtl w:val="0"/>
        </w:rPr>
      </w:pPr>
      <w:r>
        <w:rPr>
          <w:rFonts w:ascii="Arial" w:hAnsi="Arial"/>
          <w:sz w:val="32"/>
          <w:szCs w:val="32"/>
          <w:rtl w:val="0"/>
          <w:lang w:val="en-US"/>
        </w:rPr>
        <w:t>When he almost got caught up in serious trouble while trying to keep up with the cool crowd, Wilfredo Molina learned the true value of being yourself. Listen to this student piece from the</w:t>
      </w:r>
      <w:r>
        <w:rPr>
          <w:rFonts w:ascii="Arial" w:hAnsi="Arial" w:hint="default"/>
          <w:sz w:val="32"/>
          <w:szCs w:val="32"/>
          <w:rtl w:val="0"/>
        </w:rPr>
        <w:t> </w:t>
      </w:r>
      <w:r>
        <w:rPr>
          <w:rStyle w:val="Hyperlink.1"/>
          <w:rFonts w:ascii="Arial" w:cs="Arial" w:hAnsi="Arial" w:eastAsia="Arial"/>
          <w:sz w:val="32"/>
          <w:szCs w:val="32"/>
          <w:rtl w:val="0"/>
        </w:rPr>
        <w:fldChar w:fldCharType="begin" w:fldLock="0"/>
      </w:r>
      <w:r>
        <w:rPr>
          <w:rStyle w:val="Hyperlink.1"/>
          <w:rFonts w:ascii="Arial" w:cs="Arial" w:hAnsi="Arial" w:eastAsia="Arial"/>
          <w:sz w:val="32"/>
          <w:szCs w:val="32"/>
          <w:rtl w:val="0"/>
        </w:rPr>
        <w:instrText xml:space="preserve"> HYPERLINK "https://click.email.kqed.org/?qs=9f2680f813052190c1546003158539188d08eb492544e8aa17ea822f25f9dfd1a681358ba6c3b1ae65bcab9dfb22218d0325b17712be700d519656397221c27e"</w:instrText>
      </w:r>
      <w:r>
        <w:rPr>
          <w:rStyle w:val="Hyperlink.1"/>
          <w:rFonts w:ascii="Arial" w:cs="Arial" w:hAnsi="Arial" w:eastAsia="Arial"/>
          <w:sz w:val="32"/>
          <w:szCs w:val="32"/>
          <w:rtl w:val="0"/>
        </w:rPr>
        <w:fldChar w:fldCharType="separate" w:fldLock="0"/>
      </w:r>
      <w:r>
        <w:rPr>
          <w:rStyle w:val="Hyperlink.1"/>
          <w:rFonts w:ascii="Arial" w:hAnsi="Arial"/>
          <w:sz w:val="32"/>
          <w:szCs w:val="32"/>
          <w:rtl w:val="0"/>
          <w:lang w:val="en-US"/>
        </w:rPr>
        <w:t>Perspectives Youth Media Challenge</w:t>
      </w:r>
      <w:r>
        <w:rPr>
          <w:rFonts w:ascii="Arial" w:cs="Arial" w:hAnsi="Arial" w:eastAsia="Arial"/>
          <w:sz w:val="32"/>
          <w:szCs w:val="32"/>
          <w:rtl w:val="0"/>
        </w:rPr>
        <w:fldChar w:fldCharType="end" w:fldLock="0"/>
      </w:r>
      <w:r>
        <w:rPr>
          <w:rFonts w:ascii="Arial" w:hAnsi="Arial" w:hint="default"/>
          <w:sz w:val="32"/>
          <w:szCs w:val="32"/>
          <w:rtl w:val="0"/>
        </w:rPr>
        <w:t> </w:t>
      </w:r>
      <w:r>
        <w:rPr>
          <w:rFonts w:ascii="Arial" w:hAnsi="Arial"/>
          <w:sz w:val="32"/>
          <w:szCs w:val="32"/>
          <w:rtl w:val="0"/>
          <w:lang w:val="en-US"/>
        </w:rPr>
        <w:t>that was selected for radio broadcast</w:t>
      </w:r>
      <w:r>
        <w:rPr>
          <w:rFonts w:ascii="Arial" w:hAnsi="Arial" w:hint="default"/>
          <w:sz w:val="32"/>
          <w:szCs w:val="32"/>
          <w:rtl w:val="0"/>
        </w:rPr>
        <w:t> </w:t>
      </w:r>
      <w:r>
        <w:rPr>
          <w:rStyle w:val="Hyperlink.1"/>
          <w:rFonts w:ascii="Arial" w:cs="Arial" w:hAnsi="Arial" w:eastAsia="Arial"/>
          <w:sz w:val="32"/>
          <w:szCs w:val="32"/>
          <w:rtl w:val="0"/>
        </w:rPr>
        <w:fldChar w:fldCharType="begin" w:fldLock="0"/>
      </w:r>
      <w:r>
        <w:rPr>
          <w:rStyle w:val="Hyperlink.1"/>
          <w:rFonts w:ascii="Arial" w:cs="Arial" w:hAnsi="Arial" w:eastAsia="Arial"/>
          <w:sz w:val="32"/>
          <w:szCs w:val="32"/>
          <w:rtl w:val="0"/>
        </w:rPr>
        <w:instrText xml:space="preserve"> HYPERLINK "https://click.email.kqed.org/?qs=9f2680f813052190ab344586a7f2c8ca7cfc1861a8e3c5f804612b09a97fba23e0183e46f2497c9dc77a0562a80b3b2ed6101dc835195f6987271a5cac0143a5"</w:instrText>
      </w:r>
      <w:r>
        <w:rPr>
          <w:rStyle w:val="Hyperlink.1"/>
          <w:rFonts w:ascii="Arial" w:cs="Arial" w:hAnsi="Arial" w:eastAsia="Arial"/>
          <w:sz w:val="32"/>
          <w:szCs w:val="32"/>
          <w:rtl w:val="0"/>
        </w:rPr>
        <w:fldChar w:fldCharType="separate" w:fldLock="0"/>
      </w:r>
      <w:r>
        <w:rPr>
          <w:rStyle w:val="Hyperlink.1"/>
          <w:rFonts w:ascii="Arial" w:hAnsi="Arial"/>
          <w:sz w:val="32"/>
          <w:szCs w:val="32"/>
          <w:rtl w:val="0"/>
          <w:lang w:val="en-US"/>
        </w:rPr>
        <w:t>here</w:t>
      </w:r>
      <w:r>
        <w:rPr>
          <w:rFonts w:ascii="Arial" w:cs="Arial" w:hAnsi="Arial" w:eastAsia="Arial"/>
          <w:sz w:val="32"/>
          <w:szCs w:val="32"/>
          <w:rtl w:val="0"/>
        </w:rPr>
        <w:fldChar w:fldCharType="end" w:fldLock="0"/>
      </w:r>
      <w:r>
        <w:rPr>
          <w:rFonts w:ascii="Arial" w:hAnsi="Arial"/>
          <w:sz w:val="32"/>
          <w:szCs w:val="32"/>
          <w:rtl w:val="0"/>
          <w:lang w:val="ru-RU"/>
        </w:rPr>
        <w: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outline w:val="0"/>
      <w:color w:val="ec0046"/>
      <w14:textFill>
        <w14:solidFill>
          <w14:srgbClr w14:val="EC0046"/>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